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534B" w14:textId="77777777" w:rsidR="00636179" w:rsidRDefault="00636179" w:rsidP="00636179">
      <w:pPr>
        <w:pStyle w:val="NoSpacing"/>
      </w:pPr>
      <w:r>
        <w:t xml:space="preserve">Headline: </w:t>
      </w:r>
    </w:p>
    <w:p w14:paraId="2ADC72ED" w14:textId="77777777" w:rsidR="00636179" w:rsidRDefault="00636179" w:rsidP="00636179">
      <w:pPr>
        <w:pStyle w:val="NoSpacing"/>
      </w:pPr>
    </w:p>
    <w:p w14:paraId="716DA589" w14:textId="6631BB0C" w:rsidR="009E18B8" w:rsidRDefault="00636179" w:rsidP="00636179">
      <w:pPr>
        <w:pStyle w:val="NoSpacing"/>
      </w:pPr>
      <w:r w:rsidRPr="00636179">
        <w:t>Surge in Housing</w:t>
      </w:r>
      <w:r>
        <w:t xml:space="preserve"> </w:t>
      </w:r>
      <w:r w:rsidRPr="00636179">
        <w:t>Ombudsman complaints</w:t>
      </w:r>
      <w:r>
        <w:t xml:space="preserve"> </w:t>
      </w:r>
      <w:r w:rsidRPr="00636179">
        <w:t>underscores urgency in</w:t>
      </w:r>
      <w:r>
        <w:t xml:space="preserve"> </w:t>
      </w:r>
      <w:r w:rsidRPr="00636179">
        <w:t xml:space="preserve">meeting resident </w:t>
      </w:r>
      <w:proofErr w:type="gramStart"/>
      <w:r w:rsidRPr="00636179">
        <w:t>expectations</w:t>
      </w:r>
      <w:proofErr w:type="gramEnd"/>
    </w:p>
    <w:p w14:paraId="1CE1AA1B" w14:textId="1847931F" w:rsidR="00636179" w:rsidRDefault="00636179" w:rsidP="00636179">
      <w:pPr>
        <w:pStyle w:val="NoSpacing"/>
      </w:pPr>
    </w:p>
    <w:p w14:paraId="0CE3C06A" w14:textId="1A06E678" w:rsidR="00636179" w:rsidRDefault="00636179" w:rsidP="00636179">
      <w:pPr>
        <w:pStyle w:val="NoSpacing"/>
      </w:pPr>
      <w:r>
        <w:t xml:space="preserve">Intro: </w:t>
      </w:r>
    </w:p>
    <w:p w14:paraId="15C45C3E" w14:textId="2913776A" w:rsidR="00636179" w:rsidRPr="00636179" w:rsidRDefault="00636179" w:rsidP="00636179">
      <w:pPr>
        <w:pStyle w:val="NoSpacing"/>
      </w:pPr>
    </w:p>
    <w:p w14:paraId="6AD8DC85" w14:textId="25EA8039" w:rsidR="00636179" w:rsidRDefault="00636179" w:rsidP="00636179">
      <w:pPr>
        <w:pStyle w:val="NoSpacing"/>
      </w:pPr>
      <w:r w:rsidRPr="00636179">
        <w:t>A rise in Housing Ombudsman complaints show how vital it is to meet</w:t>
      </w:r>
      <w:r>
        <w:t xml:space="preserve"> </w:t>
      </w:r>
      <w:r w:rsidRPr="00636179">
        <w:t>residents</w:t>
      </w:r>
      <w:r>
        <w:t>’</w:t>
      </w:r>
      <w:r w:rsidRPr="00636179">
        <w:t xml:space="preserve"> expectations quickly, says </w:t>
      </w:r>
      <w:proofErr w:type="spellStart"/>
      <w:r w:rsidRPr="00636179">
        <w:t>Civica’s</w:t>
      </w:r>
      <w:proofErr w:type="spellEnd"/>
      <w:r w:rsidRPr="00636179">
        <w:t xml:space="preserve"> Helen Rogers</w:t>
      </w:r>
    </w:p>
    <w:p w14:paraId="3045C4ED" w14:textId="7FA0971A" w:rsidR="00636179" w:rsidRDefault="00636179" w:rsidP="00636179">
      <w:pPr>
        <w:pStyle w:val="NoSpacing"/>
      </w:pPr>
    </w:p>
    <w:p w14:paraId="4ED1CCEF" w14:textId="15A0EE54" w:rsidR="00636179" w:rsidRDefault="00636179" w:rsidP="00636179">
      <w:pPr>
        <w:pStyle w:val="NoSpacing"/>
      </w:pPr>
      <w:r>
        <w:t>Body copy:</w:t>
      </w:r>
    </w:p>
    <w:p w14:paraId="59E3D798" w14:textId="14D2BC36" w:rsidR="00636179" w:rsidRDefault="00636179" w:rsidP="00636179">
      <w:pPr>
        <w:pStyle w:val="NoSpacing"/>
      </w:pPr>
    </w:p>
    <w:p w14:paraId="738B1CDC" w14:textId="510DBD22" w:rsidR="00636179" w:rsidRDefault="00636179" w:rsidP="00636179">
      <w:pPr>
        <w:pStyle w:val="NoSpacing"/>
        <w:rPr>
          <w:color w:val="000000"/>
        </w:rPr>
      </w:pPr>
      <w:r>
        <w:rPr>
          <w:color w:val="000000"/>
        </w:rPr>
        <w:t xml:space="preserve">The Housing Ombudsman recently </w:t>
      </w:r>
      <w:r>
        <w:rPr>
          <w:color w:val="000000"/>
        </w:rPr>
        <w:t xml:space="preserve">[LINK - </w:t>
      </w:r>
      <w:r>
        <w:t>published its latest</w:t>
      </w:r>
      <w:r>
        <w:t xml:space="preserve"> </w:t>
      </w:r>
      <w:r>
        <w:t xml:space="preserve">statistics </w:t>
      </w:r>
      <w:r>
        <w:t xml:space="preserve">- </w:t>
      </w:r>
      <w:hyperlink r:id="rId4" w:history="1">
        <w:r w:rsidRPr="00CB1A2D">
          <w:rPr>
            <w:rStyle w:val="Hyperlink"/>
            <w:rFonts w:ascii="AcuminProSemiCond-Light" w:hAnsi="AcuminProSemiCond-Light" w:cs="AcuminProSemiCond-Light"/>
            <w:sz w:val="22"/>
          </w:rPr>
          <w:t>https://www.housing-ombudsman.org.uk/annual-complaints-review-2022-23/</w:t>
        </w:r>
      </w:hyperlink>
      <w:r>
        <w:t xml:space="preserve">] </w:t>
      </w:r>
      <w:r>
        <w:rPr>
          <w:color w:val="000000"/>
        </w:rPr>
        <w:t>on the volumes of complaints in 2022-23.</w:t>
      </w:r>
    </w:p>
    <w:p w14:paraId="171D9E91" w14:textId="6658D2A7" w:rsidR="00636179" w:rsidRPr="00636179" w:rsidRDefault="00636179" w:rsidP="00636179">
      <w:pPr>
        <w:pStyle w:val="NoSpacing"/>
      </w:pPr>
    </w:p>
    <w:p w14:paraId="7896306C" w14:textId="2FCB372A" w:rsidR="00636179" w:rsidRDefault="00636179" w:rsidP="00636179">
      <w:pPr>
        <w:pStyle w:val="NoSpacing"/>
      </w:pPr>
      <w:r w:rsidRPr="00636179">
        <w:t>This outlined a huge spike in maladministration findings</w:t>
      </w:r>
      <w:r>
        <w:t xml:space="preserve"> </w:t>
      </w:r>
      <w:r w:rsidRPr="00636179">
        <w:t>compared with previous years; more than 5,000 Housing</w:t>
      </w:r>
      <w:r>
        <w:t xml:space="preserve"> </w:t>
      </w:r>
      <w:r w:rsidRPr="00636179">
        <w:t>Ombudsman complaints were escalated for formal</w:t>
      </w:r>
      <w:r>
        <w:t xml:space="preserve"> </w:t>
      </w:r>
      <w:r w:rsidRPr="00636179">
        <w:t>investigation for the first time, representing a 27%</w:t>
      </w:r>
      <w:r>
        <w:t xml:space="preserve"> </w:t>
      </w:r>
      <w:r w:rsidRPr="00636179">
        <w:t>increase on the previous year.</w:t>
      </w:r>
    </w:p>
    <w:p w14:paraId="22100905" w14:textId="5C36D896" w:rsidR="00636179" w:rsidRPr="005D39D0" w:rsidRDefault="00636179" w:rsidP="005D39D0">
      <w:pPr>
        <w:pStyle w:val="NoSpacing"/>
      </w:pPr>
    </w:p>
    <w:p w14:paraId="28FEEC3F" w14:textId="0AE6727E" w:rsidR="00636179" w:rsidRPr="005D39D0" w:rsidRDefault="00636179" w:rsidP="005D39D0">
      <w:pPr>
        <w:pStyle w:val="NoSpacing"/>
      </w:pPr>
      <w:r w:rsidRPr="005D39D0">
        <w:t xml:space="preserve">Meanwhile, new research from </w:t>
      </w:r>
      <w:proofErr w:type="spellStart"/>
      <w:r w:rsidRPr="005D39D0">
        <w:t>Housemark</w:t>
      </w:r>
      <w:proofErr w:type="spellEnd"/>
      <w:r w:rsidRPr="005D39D0">
        <w:t>, the first to</w:t>
      </w:r>
      <w:r w:rsidR="005D39D0" w:rsidRPr="005D39D0">
        <w:t xml:space="preserve"> </w:t>
      </w:r>
      <w:r w:rsidRPr="005D39D0">
        <w:t>delve into tenant satisfaction measure (TSM) scores,</w:t>
      </w:r>
      <w:r w:rsidR="005D39D0" w:rsidRPr="005D39D0">
        <w:t xml:space="preserve"> </w:t>
      </w:r>
      <w:r w:rsidRPr="005D39D0">
        <w:t>has found that around 40% of tenants don’t believe their</w:t>
      </w:r>
      <w:r w:rsidR="005D39D0" w:rsidRPr="005D39D0">
        <w:t xml:space="preserve"> </w:t>
      </w:r>
      <w:r w:rsidRPr="005D39D0">
        <w:t xml:space="preserve">landlord listens to their comments or </w:t>
      </w:r>
      <w:proofErr w:type="gramStart"/>
      <w:r w:rsidRPr="005D39D0">
        <w:t>takes action</w:t>
      </w:r>
      <w:proofErr w:type="gramEnd"/>
      <w:r w:rsidRPr="005D39D0">
        <w:t xml:space="preserve"> to</w:t>
      </w:r>
    </w:p>
    <w:p w14:paraId="3F1FCF2E" w14:textId="45C2F13D" w:rsidR="00636179" w:rsidRPr="005D39D0" w:rsidRDefault="00636179" w:rsidP="005D39D0">
      <w:pPr>
        <w:pStyle w:val="NoSpacing"/>
      </w:pPr>
      <w:r w:rsidRPr="005D39D0">
        <w:t>remedy issues.</w:t>
      </w:r>
    </w:p>
    <w:p w14:paraId="62AD841B" w14:textId="35B1DC92" w:rsidR="005D39D0" w:rsidRPr="005D39D0" w:rsidRDefault="005D39D0" w:rsidP="005D39D0">
      <w:pPr>
        <w:pStyle w:val="NoSpacing"/>
      </w:pPr>
    </w:p>
    <w:p w14:paraId="5C9CC638" w14:textId="6A77ED7F" w:rsidR="005D39D0" w:rsidRPr="005D39D0" w:rsidRDefault="005D39D0" w:rsidP="005D39D0">
      <w:pPr>
        <w:pStyle w:val="NoSpacing"/>
      </w:pPr>
      <w:r w:rsidRPr="005D39D0">
        <w:t>Only 34% of tenants were satisfied</w:t>
      </w:r>
      <w:r w:rsidRPr="005D39D0">
        <w:t xml:space="preserve"> </w:t>
      </w:r>
      <w:r w:rsidRPr="005D39D0">
        <w:t>with their landlord’s complaint handling</w:t>
      </w:r>
      <w:r w:rsidRPr="005D39D0">
        <w:t xml:space="preserve"> [H3]</w:t>
      </w:r>
    </w:p>
    <w:p w14:paraId="15DF04A5" w14:textId="77777777" w:rsidR="005D39D0" w:rsidRPr="005D39D0" w:rsidRDefault="005D39D0" w:rsidP="005D39D0">
      <w:pPr>
        <w:pStyle w:val="NoSpacing"/>
      </w:pPr>
    </w:p>
    <w:p w14:paraId="0367A1F0" w14:textId="688D9D61" w:rsidR="005D39D0" w:rsidRDefault="005D39D0" w:rsidP="005D39D0">
      <w:pPr>
        <w:pStyle w:val="NoSpacing"/>
      </w:pPr>
      <w:r w:rsidRPr="005D39D0">
        <w:t>Tenant satisfaction measures are intended to make</w:t>
      </w:r>
      <w:r w:rsidRPr="005D39D0">
        <w:t xml:space="preserve"> </w:t>
      </w:r>
      <w:r w:rsidRPr="005D39D0">
        <w:t>landlords’ performance more visible to tenants and help</w:t>
      </w:r>
      <w:r w:rsidRPr="005D39D0">
        <w:t xml:space="preserve"> </w:t>
      </w:r>
      <w:r w:rsidRPr="005D39D0">
        <w:t>tenants hold their landlords to account.</w:t>
      </w:r>
    </w:p>
    <w:p w14:paraId="1BDB7E96" w14:textId="4E940CFE" w:rsidR="005D39D0" w:rsidRPr="005D39D0" w:rsidRDefault="005D39D0" w:rsidP="005D39D0">
      <w:pPr>
        <w:pStyle w:val="NoSpacing"/>
      </w:pPr>
    </w:p>
    <w:p w14:paraId="20C35793" w14:textId="6E0C2806" w:rsidR="005D39D0" w:rsidRPr="005D39D0" w:rsidRDefault="005D39D0" w:rsidP="005D39D0">
      <w:pPr>
        <w:pStyle w:val="NoSpacing"/>
      </w:pPr>
      <w:r w:rsidRPr="005D39D0">
        <w:t>They cover five main areas: keeping properties in good</w:t>
      </w:r>
      <w:r>
        <w:t xml:space="preserve"> </w:t>
      </w:r>
      <w:r w:rsidRPr="005D39D0">
        <w:t>repair; maintaining building safety; effective complaint</w:t>
      </w:r>
      <w:r>
        <w:t>-</w:t>
      </w:r>
      <w:r w:rsidRPr="005D39D0">
        <w:t>handling;</w:t>
      </w:r>
      <w:r>
        <w:t xml:space="preserve"> </w:t>
      </w:r>
      <w:r w:rsidRPr="005D39D0">
        <w:t>respectful and helpful tenant engagement;</w:t>
      </w:r>
      <w:r w:rsidRPr="005D39D0">
        <w:t xml:space="preserve"> </w:t>
      </w:r>
      <w:r w:rsidRPr="005D39D0">
        <w:t>and responsible neighbourhood management.</w:t>
      </w:r>
    </w:p>
    <w:p w14:paraId="636867B6" w14:textId="375FA2EF" w:rsidR="005D39D0" w:rsidRPr="005D39D0" w:rsidRDefault="005D39D0" w:rsidP="005D39D0">
      <w:pPr>
        <w:pStyle w:val="NoSpacing"/>
      </w:pPr>
    </w:p>
    <w:p w14:paraId="6AFA814A" w14:textId="00F2FA32" w:rsidR="005D39D0" w:rsidRDefault="005D39D0" w:rsidP="005D39D0">
      <w:pPr>
        <w:pStyle w:val="NoSpacing"/>
      </w:pPr>
      <w:r w:rsidRPr="005D39D0">
        <w:t>The research, exclusively reported by Inside Housing, also</w:t>
      </w:r>
      <w:r>
        <w:t xml:space="preserve"> </w:t>
      </w:r>
      <w:r w:rsidRPr="005D39D0">
        <w:t>found that just 34% of social housing residents are happy</w:t>
      </w:r>
      <w:r>
        <w:t xml:space="preserve"> </w:t>
      </w:r>
      <w:r w:rsidRPr="005D39D0">
        <w:t>with their landlord’s complaint-handling. There is obviously</w:t>
      </w:r>
      <w:r>
        <w:t xml:space="preserve"> </w:t>
      </w:r>
      <w:r w:rsidRPr="005D39D0">
        <w:t>a way to go to improve these scores.</w:t>
      </w:r>
    </w:p>
    <w:p w14:paraId="04750F55" w14:textId="19D9E814" w:rsidR="005D39D0" w:rsidRPr="005D39D0" w:rsidRDefault="005D39D0" w:rsidP="005D39D0">
      <w:pPr>
        <w:pStyle w:val="NoSpacing"/>
      </w:pPr>
    </w:p>
    <w:p w14:paraId="57A90F14" w14:textId="00711E8D" w:rsidR="005D39D0" w:rsidRPr="005D39D0" w:rsidRDefault="005D39D0" w:rsidP="005D39D0">
      <w:pPr>
        <w:pStyle w:val="NoSpacing"/>
      </w:pPr>
      <w:r w:rsidRPr="005D39D0">
        <w:t>We all know it’s vital to handle complaints effectively.</w:t>
      </w:r>
      <w:r>
        <w:t xml:space="preserve"> </w:t>
      </w:r>
      <w:r w:rsidRPr="005D39D0">
        <w:t>It isn’t just about the communications and the resolution</w:t>
      </w:r>
      <w:r>
        <w:t xml:space="preserve"> </w:t>
      </w:r>
      <w:r w:rsidRPr="005D39D0">
        <w:t>but also having the right training, the empathy to deal</w:t>
      </w:r>
      <w:r>
        <w:t xml:space="preserve"> </w:t>
      </w:r>
      <w:r w:rsidRPr="005D39D0">
        <w:t>with different types of customers and updating</w:t>
      </w:r>
      <w:r>
        <w:t xml:space="preserve"> </w:t>
      </w:r>
      <w:r w:rsidRPr="005D39D0">
        <w:t>customers in a reasonable timeframe.</w:t>
      </w:r>
    </w:p>
    <w:p w14:paraId="0EADB768" w14:textId="3961BC64" w:rsidR="005D39D0" w:rsidRPr="005D39D0" w:rsidRDefault="005D39D0" w:rsidP="005D39D0">
      <w:pPr>
        <w:pStyle w:val="NoSpacing"/>
      </w:pPr>
    </w:p>
    <w:p w14:paraId="43059115" w14:textId="48F30EBF" w:rsidR="005D39D0" w:rsidRPr="005D39D0" w:rsidRDefault="005D39D0" w:rsidP="005D39D0">
      <w:pPr>
        <w:pStyle w:val="NoSpacing"/>
      </w:pPr>
      <w:r w:rsidRPr="005D39D0">
        <w:t>Tech to minimise Housing</w:t>
      </w:r>
      <w:r w:rsidRPr="005D39D0">
        <w:t xml:space="preserve"> </w:t>
      </w:r>
      <w:r w:rsidRPr="005D39D0">
        <w:t>Ombudsman complaints</w:t>
      </w:r>
      <w:r w:rsidRPr="005D39D0">
        <w:t xml:space="preserve"> [H3]</w:t>
      </w:r>
    </w:p>
    <w:p w14:paraId="2F8995AC" w14:textId="77777777" w:rsidR="005D39D0" w:rsidRPr="005D39D0" w:rsidRDefault="005D39D0" w:rsidP="005D39D0">
      <w:pPr>
        <w:pStyle w:val="NoSpacing"/>
      </w:pPr>
    </w:p>
    <w:p w14:paraId="758522BA" w14:textId="0EBBB232" w:rsidR="005D39D0" w:rsidRPr="005D39D0" w:rsidRDefault="005D39D0" w:rsidP="005D39D0">
      <w:pPr>
        <w:pStyle w:val="NoSpacing"/>
      </w:pPr>
      <w:r w:rsidRPr="005D39D0">
        <w:lastRenderedPageBreak/>
        <w:t>The focus on digital channel shift has enabled housing</w:t>
      </w:r>
      <w:r>
        <w:t xml:space="preserve"> </w:t>
      </w:r>
      <w:r w:rsidRPr="005D39D0">
        <w:t>providers to share essential information minimising the</w:t>
      </w:r>
      <w:r>
        <w:t xml:space="preserve"> </w:t>
      </w:r>
      <w:r w:rsidRPr="005D39D0">
        <w:t>need to call or email for every</w:t>
      </w:r>
      <w:r>
        <w:t xml:space="preserve"> </w:t>
      </w:r>
      <w:r w:rsidRPr="005D39D0">
        <w:t>interaction.</w:t>
      </w:r>
    </w:p>
    <w:p w14:paraId="5653E26B" w14:textId="51AFEA8D" w:rsidR="00636179" w:rsidRPr="005D39D0" w:rsidRDefault="00636179" w:rsidP="005D39D0">
      <w:pPr>
        <w:pStyle w:val="NoSpacing"/>
      </w:pPr>
    </w:p>
    <w:p w14:paraId="72BAE7CA" w14:textId="15ECCD52" w:rsidR="005D39D0" w:rsidRDefault="005D39D0" w:rsidP="005D39D0">
      <w:pPr>
        <w:pStyle w:val="NoSpacing"/>
      </w:pPr>
      <w:r w:rsidRPr="005D39D0">
        <w:t>Better automation in case management contributes to</w:t>
      </w:r>
      <w:r>
        <w:t xml:space="preserve"> </w:t>
      </w:r>
      <w:r w:rsidRPr="005D39D0">
        <w:t>updating customers regularly so they feel their issues are</w:t>
      </w:r>
      <w:r>
        <w:t xml:space="preserve"> </w:t>
      </w:r>
      <w:r w:rsidRPr="005D39D0">
        <w:t>being heard and acted upon. This leads to improved</w:t>
      </w:r>
      <w:r>
        <w:t xml:space="preserve"> </w:t>
      </w:r>
      <w:r w:rsidRPr="005D39D0">
        <w:t>customer service, customer satisfaction and prevention</w:t>
      </w:r>
      <w:r>
        <w:t xml:space="preserve"> </w:t>
      </w:r>
      <w:r w:rsidRPr="005D39D0">
        <w:t>of such complaints manifesting. It’s about building trust</w:t>
      </w:r>
      <w:r>
        <w:t xml:space="preserve"> </w:t>
      </w:r>
      <w:r w:rsidRPr="005D39D0">
        <w:t>with your customers as a housing provider.</w:t>
      </w:r>
    </w:p>
    <w:p w14:paraId="388D8327" w14:textId="27ED4A22" w:rsidR="005D39D0" w:rsidRPr="005D39D0" w:rsidRDefault="005D39D0" w:rsidP="005D39D0">
      <w:pPr>
        <w:pStyle w:val="NoSpacing"/>
      </w:pPr>
    </w:p>
    <w:p w14:paraId="5541C175" w14:textId="211B1C80" w:rsidR="005D39D0" w:rsidRDefault="005D39D0" w:rsidP="005D39D0">
      <w:pPr>
        <w:pStyle w:val="NoSpacing"/>
      </w:pPr>
      <w:r w:rsidRPr="005D39D0">
        <w:t>First-time resolution in terms of available information</w:t>
      </w:r>
      <w:r>
        <w:t xml:space="preserve"> </w:t>
      </w:r>
      <w:r w:rsidRPr="005D39D0">
        <w:t>has never been more important in a world where</w:t>
      </w:r>
      <w:r>
        <w:t xml:space="preserve"> </w:t>
      </w:r>
      <w:r w:rsidRPr="005D39D0">
        <w:t>technology and tools such as repairs</w:t>
      </w:r>
      <w:r>
        <w:t xml:space="preserve"> </w:t>
      </w:r>
      <w:r w:rsidRPr="005D39D0">
        <w:t>diagnostics,</w:t>
      </w:r>
      <w:r>
        <w:t xml:space="preserve"> </w:t>
      </w:r>
      <w:r w:rsidRPr="005D39D0">
        <w:t>smart homes sensor and monitoring solutions, building</w:t>
      </w:r>
      <w:r>
        <w:t xml:space="preserve"> </w:t>
      </w:r>
      <w:r w:rsidRPr="005D39D0">
        <w:t>information management and digital twins help providers</w:t>
      </w:r>
      <w:r>
        <w:t xml:space="preserve"> </w:t>
      </w:r>
      <w:r w:rsidRPr="005D39D0">
        <w:t>to proactively monitor and prevent issues from arising in</w:t>
      </w:r>
      <w:r>
        <w:t xml:space="preserve"> </w:t>
      </w:r>
      <w:r w:rsidRPr="005D39D0">
        <w:t>the first place.</w:t>
      </w:r>
    </w:p>
    <w:p w14:paraId="2821286D" w14:textId="1B18B3D8" w:rsidR="005D39D0" w:rsidRPr="005D39D0" w:rsidRDefault="005D39D0" w:rsidP="005D39D0">
      <w:pPr>
        <w:pStyle w:val="NoSpacing"/>
      </w:pPr>
    </w:p>
    <w:p w14:paraId="1DB81B92" w14:textId="1D5A47A1" w:rsidR="005D39D0" w:rsidRDefault="005D39D0" w:rsidP="005D39D0">
      <w:pPr>
        <w:pStyle w:val="NoSpacing"/>
      </w:pPr>
      <w:r w:rsidRPr="005D39D0">
        <w:t>More focus on using this data to assess trends around</w:t>
      </w:r>
      <w:r>
        <w:t xml:space="preserve"> </w:t>
      </w:r>
      <w:r w:rsidRPr="005D39D0">
        <w:t>fuel poverty – and proactive monitoring to avoid rent</w:t>
      </w:r>
      <w:r>
        <w:t xml:space="preserve"> </w:t>
      </w:r>
      <w:r w:rsidRPr="005D39D0">
        <w:t>arrears – also supports the need of smart homes</w:t>
      </w:r>
      <w:r>
        <w:t xml:space="preserve"> </w:t>
      </w:r>
      <w:r w:rsidRPr="005D39D0">
        <w:t>technology and moving forward with digital twins.</w:t>
      </w:r>
    </w:p>
    <w:p w14:paraId="2B7AB00D" w14:textId="1CC09DEB" w:rsidR="005D39D0" w:rsidRPr="005D39D0" w:rsidRDefault="005D39D0" w:rsidP="005D39D0">
      <w:pPr>
        <w:pStyle w:val="NoSpacing"/>
      </w:pPr>
    </w:p>
    <w:p w14:paraId="503FCB4D" w14:textId="05F7A6A5" w:rsidR="005D39D0" w:rsidRPr="005D39D0" w:rsidRDefault="005D39D0" w:rsidP="005D39D0">
      <w:pPr>
        <w:pStyle w:val="NoSpacing"/>
      </w:pPr>
      <w:r w:rsidRPr="005D39D0">
        <w:t>ROI and cost savings</w:t>
      </w:r>
      <w:r w:rsidRPr="005D39D0">
        <w:t xml:space="preserve"> </w:t>
      </w:r>
      <w:r w:rsidRPr="005D39D0">
        <w:t>from technology implementation</w:t>
      </w:r>
      <w:r w:rsidRPr="005D39D0">
        <w:t xml:space="preserve"> [H3]</w:t>
      </w:r>
    </w:p>
    <w:p w14:paraId="08C0AF0F" w14:textId="77777777" w:rsidR="005D39D0" w:rsidRPr="005D39D0" w:rsidRDefault="005D39D0" w:rsidP="005D39D0">
      <w:pPr>
        <w:pStyle w:val="NoSpacing"/>
      </w:pPr>
    </w:p>
    <w:p w14:paraId="247706E1" w14:textId="5D56770B" w:rsidR="005D39D0" w:rsidRDefault="005D39D0" w:rsidP="005D39D0">
      <w:pPr>
        <w:pStyle w:val="NoSpacing"/>
      </w:pPr>
      <w:r w:rsidRPr="005D39D0">
        <w:t>The return on investment, let alone the indirect cost</w:t>
      </w:r>
      <w:r>
        <w:t xml:space="preserve"> </w:t>
      </w:r>
      <w:r w:rsidRPr="005D39D0">
        <w:t>savings through improved service provision, can be</w:t>
      </w:r>
      <w:r>
        <w:t xml:space="preserve"> </w:t>
      </w:r>
      <w:r w:rsidRPr="005D39D0">
        <w:t>realised within months of implementation. The future of</w:t>
      </w:r>
      <w:r>
        <w:t xml:space="preserve"> </w:t>
      </w:r>
      <w:r w:rsidRPr="005D39D0">
        <w:t xml:space="preserve">how stock condition can be forecasted, </w:t>
      </w:r>
      <w:proofErr w:type="gramStart"/>
      <w:r w:rsidRPr="005D39D0">
        <w:t>planned</w:t>
      </w:r>
      <w:proofErr w:type="gramEnd"/>
      <w:r w:rsidRPr="005D39D0">
        <w:t xml:space="preserve"> and</w:t>
      </w:r>
      <w:r>
        <w:t xml:space="preserve"> </w:t>
      </w:r>
      <w:r w:rsidRPr="005D39D0">
        <w:t>delivered can also change by using proactive monitoring</w:t>
      </w:r>
      <w:r>
        <w:t xml:space="preserve"> </w:t>
      </w:r>
      <w:r w:rsidRPr="005D39D0">
        <w:t>technology, leading to improved satisfaction and, in turn,</w:t>
      </w:r>
      <w:r>
        <w:t xml:space="preserve"> </w:t>
      </w:r>
      <w:r w:rsidRPr="005D39D0">
        <w:t>reduced complaints.</w:t>
      </w:r>
    </w:p>
    <w:p w14:paraId="5921DC1A" w14:textId="0305BBFF" w:rsidR="005D39D0" w:rsidRPr="005D39D0" w:rsidRDefault="005D39D0" w:rsidP="005D39D0">
      <w:pPr>
        <w:pStyle w:val="NoSpacing"/>
      </w:pPr>
    </w:p>
    <w:p w14:paraId="0E09E45B" w14:textId="7C743244" w:rsidR="005D39D0" w:rsidRDefault="005D39D0" w:rsidP="005D39D0">
      <w:pPr>
        <w:pStyle w:val="NoSpacing"/>
      </w:pPr>
      <w:r w:rsidRPr="005D39D0">
        <w:t>If we consider repairs, tailored help articles made</w:t>
      </w:r>
      <w:r>
        <w:t xml:space="preserve"> </w:t>
      </w:r>
      <w:r w:rsidRPr="005D39D0">
        <w:t>available on customer portals or Alexa devices can help</w:t>
      </w:r>
      <w:r>
        <w:t xml:space="preserve"> </w:t>
      </w:r>
      <w:r w:rsidRPr="005D39D0">
        <w:t>avoid repairs. This can also improve tenant satisfaction as</w:t>
      </w:r>
      <w:r>
        <w:t xml:space="preserve"> </w:t>
      </w:r>
      <w:r w:rsidRPr="005D39D0">
        <w:t>tenants may be able to resolve the problems before they</w:t>
      </w:r>
      <w:r>
        <w:t xml:space="preserve"> </w:t>
      </w:r>
      <w:r w:rsidRPr="005D39D0">
        <w:t>lead to a necessary repair, all assisting in the reduction of</w:t>
      </w:r>
      <w:r>
        <w:t xml:space="preserve"> </w:t>
      </w:r>
      <w:r w:rsidRPr="005D39D0">
        <w:t>potential complaints.</w:t>
      </w:r>
    </w:p>
    <w:p w14:paraId="10B95F1B" w14:textId="328240C9" w:rsidR="005D39D0" w:rsidRPr="005D39D0" w:rsidRDefault="005D39D0" w:rsidP="005D39D0">
      <w:pPr>
        <w:pStyle w:val="NoSpacing"/>
      </w:pPr>
    </w:p>
    <w:p w14:paraId="49FC3EC7" w14:textId="6FE25E7F" w:rsidR="005D39D0" w:rsidRDefault="005D39D0" w:rsidP="005D39D0">
      <w:pPr>
        <w:pStyle w:val="NoSpacing"/>
      </w:pPr>
      <w:r w:rsidRPr="005D39D0">
        <w:t>With some councils citing they have fewer resources</w:t>
      </w:r>
      <w:r w:rsidRPr="005D39D0">
        <w:t xml:space="preserve"> </w:t>
      </w:r>
      <w:r w:rsidRPr="005D39D0">
        <w:t>to deal with customer volumes, technology must be</w:t>
      </w:r>
      <w:r w:rsidRPr="005D39D0">
        <w:t xml:space="preserve"> </w:t>
      </w:r>
      <w:r w:rsidRPr="005D39D0">
        <w:t>considered to help improve communication,</w:t>
      </w:r>
      <w:r w:rsidRPr="005D39D0">
        <w:t xml:space="preserve"> </w:t>
      </w:r>
      <w:r w:rsidRPr="005D39D0">
        <w:t xml:space="preserve">visibility, </w:t>
      </w:r>
      <w:proofErr w:type="gramStart"/>
      <w:r w:rsidRPr="005D39D0">
        <w:t>insights</w:t>
      </w:r>
      <w:proofErr w:type="gramEnd"/>
      <w:r w:rsidRPr="005D39D0">
        <w:t xml:space="preserve"> and trend analysis, along with</w:t>
      </w:r>
      <w:r>
        <w:t xml:space="preserve"> </w:t>
      </w:r>
      <w:r w:rsidRPr="005D39D0">
        <w:t>further proactive monitoring to help meet the</w:t>
      </w:r>
      <w:r w:rsidRPr="005D39D0">
        <w:t xml:space="preserve"> </w:t>
      </w:r>
      <w:r w:rsidRPr="005D39D0">
        <w:t>requirements of the Social Housing (Regulation) Act.</w:t>
      </w:r>
    </w:p>
    <w:p w14:paraId="5A501FE0" w14:textId="4EE3CA63" w:rsidR="005D39D0" w:rsidRPr="005D39D0" w:rsidRDefault="005D39D0" w:rsidP="005D39D0">
      <w:pPr>
        <w:pStyle w:val="NoSpacing"/>
      </w:pPr>
    </w:p>
    <w:p w14:paraId="031915AC" w14:textId="64EF1CFC" w:rsidR="005D39D0" w:rsidRPr="005D39D0" w:rsidRDefault="005D39D0" w:rsidP="005D39D0">
      <w:pPr>
        <w:pStyle w:val="NoSpacing"/>
      </w:pPr>
      <w:r w:rsidRPr="005D39D0">
        <w:t>6% of housing stock in England</w:t>
      </w:r>
      <w:r w:rsidRPr="005D39D0">
        <w:t xml:space="preserve"> </w:t>
      </w:r>
      <w:r w:rsidRPr="005D39D0">
        <w:t>has some form of damp</w:t>
      </w:r>
      <w:r w:rsidRPr="005D39D0">
        <w:t xml:space="preserve"> [H3]</w:t>
      </w:r>
    </w:p>
    <w:p w14:paraId="4437EF3A" w14:textId="77777777" w:rsidR="005D39D0" w:rsidRPr="005D39D0" w:rsidRDefault="005D39D0" w:rsidP="005D39D0">
      <w:pPr>
        <w:pStyle w:val="NoSpacing"/>
      </w:pPr>
    </w:p>
    <w:p w14:paraId="77FD9A69" w14:textId="7A530A6B" w:rsidR="005D39D0" w:rsidRPr="005D39D0" w:rsidRDefault="005D39D0" w:rsidP="005D39D0">
      <w:pPr>
        <w:pStyle w:val="NoSpacing"/>
      </w:pPr>
      <w:r w:rsidRPr="005D39D0">
        <w:t>One particularly high-focus area of Housing Ombudsman</w:t>
      </w:r>
      <w:r>
        <w:t xml:space="preserve"> </w:t>
      </w:r>
      <w:r w:rsidRPr="005D39D0">
        <w:t>complaints concerns damp and mould in social housing.</w:t>
      </w:r>
      <w:r>
        <w:t xml:space="preserve"> </w:t>
      </w:r>
      <w:r w:rsidRPr="005D39D0">
        <w:t xml:space="preserve">A 2023 </w:t>
      </w:r>
      <w:r>
        <w:t xml:space="preserve">[LINK - </w:t>
      </w:r>
      <w:r w:rsidRPr="005D39D0">
        <w:t xml:space="preserve">report </w:t>
      </w:r>
      <w:r>
        <w:t xml:space="preserve">- </w:t>
      </w:r>
      <w:hyperlink r:id="rId5" w:history="1">
        <w:r w:rsidRPr="00CB1A2D">
          <w:rPr>
            <w:rStyle w:val="Hyperlink"/>
          </w:rPr>
          <w:t>https://www.gov.uk/government/publications/damp-and-mould-in-social-housing-learning-the-lessons/damp-and-mould-in-social-housing-learning-the-lessons-accessible-version</w:t>
        </w:r>
      </w:hyperlink>
      <w:r>
        <w:t xml:space="preserve">] </w:t>
      </w:r>
      <w:r w:rsidRPr="005D39D0">
        <w:t>from the Regulator of Social Housing</w:t>
      </w:r>
    </w:p>
    <w:p w14:paraId="13D81507" w14:textId="281DD2F2" w:rsidR="005D39D0" w:rsidRDefault="005D39D0" w:rsidP="005D39D0">
      <w:pPr>
        <w:pStyle w:val="NoSpacing"/>
      </w:pPr>
      <w:r w:rsidRPr="005D39D0">
        <w:t>reviewed progress in this area and found around</w:t>
      </w:r>
      <w:r>
        <w:t xml:space="preserve"> </w:t>
      </w:r>
      <w:r w:rsidRPr="005D39D0">
        <w:t>6% of social housing stock in England had some</w:t>
      </w:r>
      <w:r>
        <w:t xml:space="preserve"> </w:t>
      </w:r>
      <w:r w:rsidRPr="005D39D0">
        <w:t>form of notable to severe damp.</w:t>
      </w:r>
    </w:p>
    <w:p w14:paraId="677F9A24" w14:textId="3C9EA4D2" w:rsidR="005D39D0" w:rsidRPr="005D39D0" w:rsidRDefault="005D39D0" w:rsidP="005D39D0">
      <w:pPr>
        <w:pStyle w:val="NoSpacing"/>
      </w:pPr>
      <w:r w:rsidRPr="005D39D0">
        <w:lastRenderedPageBreak/>
        <w:t>However, those landlords who were performing better</w:t>
      </w:r>
      <w:r>
        <w:t xml:space="preserve"> </w:t>
      </w:r>
      <w:r w:rsidRPr="005D39D0">
        <w:t>than others were using a wide range of data sources to</w:t>
      </w:r>
      <w:r>
        <w:t xml:space="preserve"> </w:t>
      </w:r>
      <w:r w:rsidRPr="005D39D0">
        <w:t>feed into the overall picture on stock condition, including</w:t>
      </w:r>
      <w:r>
        <w:t xml:space="preserve"> </w:t>
      </w:r>
      <w:r w:rsidRPr="005D39D0">
        <w:t>responsive repairs requests and complaints. They also</w:t>
      </w:r>
      <w:r>
        <w:t xml:space="preserve"> </w:t>
      </w:r>
      <w:r w:rsidRPr="005D39D0">
        <w:t>had</w:t>
      </w:r>
      <w:r>
        <w:t xml:space="preserve"> </w:t>
      </w:r>
      <w:r w:rsidRPr="005D39D0">
        <w:t>accurate and up-to-date information on their tenants,</w:t>
      </w:r>
      <w:r>
        <w:t xml:space="preserve"> </w:t>
      </w:r>
      <w:r w:rsidRPr="005D39D0">
        <w:t>including</w:t>
      </w:r>
      <w:r>
        <w:t xml:space="preserve"> </w:t>
      </w:r>
      <w:r w:rsidRPr="005D39D0">
        <w:t>potential vulnerabilities and language</w:t>
      </w:r>
      <w:r>
        <w:t xml:space="preserve"> </w:t>
      </w:r>
      <w:r w:rsidRPr="005D39D0">
        <w:t>requirements – for instance through undertaking a</w:t>
      </w:r>
      <w:r w:rsidRPr="005D39D0">
        <w:t xml:space="preserve"> </w:t>
      </w:r>
      <w:r w:rsidRPr="005D39D0">
        <w:t>regular tenant census.</w:t>
      </w:r>
    </w:p>
    <w:p w14:paraId="715B3DB3" w14:textId="77777777" w:rsidR="005D39D0" w:rsidRPr="005D39D0" w:rsidRDefault="005D39D0" w:rsidP="005D39D0">
      <w:pPr>
        <w:pStyle w:val="NoSpacing"/>
      </w:pPr>
    </w:p>
    <w:p w14:paraId="6252471F" w14:textId="5CA98F1D" w:rsidR="005D39D0" w:rsidRPr="005D39D0" w:rsidRDefault="005D39D0" w:rsidP="005D39D0">
      <w:pPr>
        <w:pStyle w:val="NoSpacing"/>
      </w:pPr>
      <w:r w:rsidRPr="005D39D0">
        <w:t>It’s evident there needs to be a shift in tenant satisfaction</w:t>
      </w:r>
      <w:r>
        <w:t xml:space="preserve"> </w:t>
      </w:r>
      <w:r w:rsidRPr="005D39D0">
        <w:t>to avoid time-consuming and costly administration.</w:t>
      </w:r>
      <w:r>
        <w:t xml:space="preserve"> </w:t>
      </w:r>
      <w:r w:rsidRPr="005D39D0">
        <w:t>We need to ensure residents are living in homes where</w:t>
      </w:r>
      <w:r>
        <w:t xml:space="preserve"> </w:t>
      </w:r>
      <w:r w:rsidRPr="005D39D0">
        <w:t>they feel comfortable and safe – where complaints are the</w:t>
      </w:r>
      <w:r>
        <w:t xml:space="preserve"> </w:t>
      </w:r>
      <w:r w:rsidRPr="005D39D0">
        <w:t>exception rather than the rule when engaging with housing</w:t>
      </w:r>
      <w:r>
        <w:t xml:space="preserve"> </w:t>
      </w:r>
      <w:r w:rsidRPr="005D39D0">
        <w:t>providers. While the number of complaints has risen, there</w:t>
      </w:r>
      <w:r>
        <w:t xml:space="preserve"> </w:t>
      </w:r>
      <w:r w:rsidRPr="005D39D0">
        <w:t>are plenty of lessons in good practice casework among</w:t>
      </w:r>
      <w:r>
        <w:t xml:space="preserve"> </w:t>
      </w:r>
      <w:r w:rsidRPr="005D39D0">
        <w:t>housing providers too, helping to drive a positive learning</w:t>
      </w:r>
      <w:r>
        <w:t xml:space="preserve"> </w:t>
      </w:r>
      <w:r w:rsidRPr="005D39D0">
        <w:t>culture for the sector.</w:t>
      </w:r>
    </w:p>
    <w:p w14:paraId="41E1714D" w14:textId="77777777" w:rsidR="005D39D0" w:rsidRPr="005D39D0" w:rsidRDefault="005D39D0" w:rsidP="005D39D0">
      <w:pPr>
        <w:pStyle w:val="NoSpacing"/>
      </w:pPr>
    </w:p>
    <w:p w14:paraId="1B32589F" w14:textId="673ABBC2" w:rsidR="005D39D0" w:rsidRDefault="005D39D0" w:rsidP="005D39D0">
      <w:pPr>
        <w:pStyle w:val="NoSpacing"/>
      </w:pPr>
      <w:r w:rsidRPr="005D39D0">
        <w:t>Combining the latest technology with the desire to boost</w:t>
      </w:r>
      <w:r>
        <w:t xml:space="preserve"> </w:t>
      </w:r>
      <w:r w:rsidRPr="005D39D0">
        <w:t>the resident experience will no doubt see more</w:t>
      </w:r>
      <w:r>
        <w:t xml:space="preserve"> </w:t>
      </w:r>
      <w:r w:rsidRPr="005D39D0">
        <w:t>improvements for the future.</w:t>
      </w:r>
    </w:p>
    <w:p w14:paraId="5341DDCA" w14:textId="20E65FD5" w:rsidR="005D39D0" w:rsidRPr="005D39D0" w:rsidRDefault="005D39D0" w:rsidP="005D39D0">
      <w:pPr>
        <w:pStyle w:val="NoSpacing"/>
      </w:pPr>
    </w:p>
    <w:p w14:paraId="4F8A7483" w14:textId="77777777" w:rsidR="005D39D0" w:rsidRPr="005D39D0" w:rsidRDefault="005D39D0" w:rsidP="005D39D0">
      <w:pPr>
        <w:pStyle w:val="NoSpacing"/>
      </w:pPr>
      <w:r w:rsidRPr="005D39D0">
        <w:t>Helen Rogers</w:t>
      </w:r>
    </w:p>
    <w:p w14:paraId="0DA4A9B3" w14:textId="77777777" w:rsidR="005D39D0" w:rsidRPr="005D39D0" w:rsidRDefault="005D39D0" w:rsidP="005D39D0">
      <w:pPr>
        <w:pStyle w:val="NoSpacing"/>
      </w:pPr>
      <w:r w:rsidRPr="005D39D0">
        <w:t>Product director, housing</w:t>
      </w:r>
    </w:p>
    <w:p w14:paraId="010EDEEB" w14:textId="77777777" w:rsidR="005D39D0" w:rsidRPr="005D39D0" w:rsidRDefault="005D39D0" w:rsidP="005D39D0">
      <w:pPr>
        <w:pStyle w:val="NoSpacing"/>
      </w:pPr>
      <w:proofErr w:type="spellStart"/>
      <w:r w:rsidRPr="005D39D0">
        <w:t>Civica</w:t>
      </w:r>
      <w:proofErr w:type="spellEnd"/>
    </w:p>
    <w:p w14:paraId="40F732DD" w14:textId="799EC227" w:rsidR="005D39D0" w:rsidRDefault="005D39D0" w:rsidP="005D39D0">
      <w:pPr>
        <w:pStyle w:val="NoSpacing"/>
      </w:pPr>
      <w:hyperlink r:id="rId6" w:history="1">
        <w:r w:rsidRPr="00CB1A2D">
          <w:rPr>
            <w:rStyle w:val="Hyperlink"/>
          </w:rPr>
          <w:t>www.civica.com</w:t>
        </w:r>
      </w:hyperlink>
    </w:p>
    <w:p w14:paraId="00B30690" w14:textId="08391F97" w:rsidR="005D39D0" w:rsidRDefault="005D39D0" w:rsidP="005D39D0">
      <w:pPr>
        <w:pStyle w:val="NoSpacing"/>
      </w:pPr>
      <w:hyperlink r:id="rId7" w:history="1">
        <w:r w:rsidRPr="00CB1A2D">
          <w:rPr>
            <w:rStyle w:val="Hyperlink"/>
          </w:rPr>
          <w:t>https://twitter.com/CivicaUK</w:t>
        </w:r>
      </w:hyperlink>
    </w:p>
    <w:p w14:paraId="102CEBAA" w14:textId="07532FE8" w:rsidR="005D39D0" w:rsidRDefault="005D39D0" w:rsidP="005D39D0">
      <w:pPr>
        <w:pStyle w:val="NoSpacing"/>
      </w:pPr>
      <w:hyperlink r:id="rId8" w:history="1">
        <w:r w:rsidRPr="00CB1A2D">
          <w:rPr>
            <w:rStyle w:val="Hyperlink"/>
          </w:rPr>
          <w:t>https://www.linkedin.com/company/civica/</w:t>
        </w:r>
      </w:hyperlink>
    </w:p>
    <w:p w14:paraId="249E4790" w14:textId="72133058" w:rsidR="005D39D0" w:rsidRDefault="005D39D0" w:rsidP="005D39D0">
      <w:pPr>
        <w:pStyle w:val="NoSpacing"/>
      </w:pPr>
      <w:hyperlink r:id="rId9" w:history="1">
        <w:r w:rsidRPr="00CB1A2D">
          <w:rPr>
            <w:rStyle w:val="Hyperlink"/>
          </w:rPr>
          <w:t>https://www.youtube.com/user/CivicaUK</w:t>
        </w:r>
      </w:hyperlink>
    </w:p>
    <w:p w14:paraId="13C759CD" w14:textId="77777777" w:rsidR="005D39D0" w:rsidRPr="005D39D0" w:rsidRDefault="005D39D0" w:rsidP="005D39D0">
      <w:pPr>
        <w:pStyle w:val="NoSpacing"/>
      </w:pPr>
    </w:p>
    <w:sectPr w:rsidR="005D39D0" w:rsidRPr="005D3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ProSemiCon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79"/>
    <w:rsid w:val="002B411F"/>
    <w:rsid w:val="005D39D0"/>
    <w:rsid w:val="00636179"/>
    <w:rsid w:val="00944E35"/>
    <w:rsid w:val="00974AA0"/>
    <w:rsid w:val="00994C80"/>
    <w:rsid w:val="009E18B8"/>
    <w:rsid w:val="00E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358D"/>
  <w15:chartTrackingRefBased/>
  <w15:docId w15:val="{B8C58A4F-E6A1-4E24-B5A4-762F9A4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E35"/>
    <w:pPr>
      <w:spacing w:after="0" w:line="240" w:lineRule="auto"/>
    </w:pPr>
    <w:rPr>
      <w:kern w:val="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36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iv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ivica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vic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uk/government/publications/damp-and-mould-in-social-housing-learning-the-lessons/damp-and-mould-in-social-housing-learning-the-lessons-accessible-vers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ousing-ombudsman.org.uk/annual-complaints-review-2022-23/" TargetMode="External"/><Relationship Id="rId9" Type="http://schemas.openxmlformats.org/officeDocument/2006/relationships/hyperlink" Target="https://www.youtube.com/user/Civica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Jowett</dc:creator>
  <cp:keywords/>
  <dc:description/>
  <cp:lastModifiedBy>Andy Jowett</cp:lastModifiedBy>
  <cp:revision>1</cp:revision>
  <dcterms:created xsi:type="dcterms:W3CDTF">2023-11-27T15:57:00Z</dcterms:created>
  <dcterms:modified xsi:type="dcterms:W3CDTF">2023-11-27T17:10:00Z</dcterms:modified>
</cp:coreProperties>
</file>